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6" w:rsidRPr="00CE786A" w:rsidRDefault="009D6CD6" w:rsidP="009D6CD6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sz w:val="28"/>
        </w:rPr>
      </w:pPr>
      <w:r w:rsidRPr="00CE786A">
        <w:rPr>
          <w:rFonts w:ascii="Times New Roman" w:hAnsi="Times New Roman"/>
          <w:b/>
          <w:sz w:val="28"/>
        </w:rPr>
        <w:t>CỘNG HÒA XÃ HỘI CHỦ NGHĨA VIỆT NAM</w:t>
      </w:r>
    </w:p>
    <w:p w:rsidR="009D6CD6" w:rsidRDefault="009D6CD6" w:rsidP="009D6CD6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CE786A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9D6CD6" w:rsidRPr="00A77E32" w:rsidRDefault="009D6CD6" w:rsidP="009D6CD6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_______________________</w:t>
      </w:r>
    </w:p>
    <w:p w:rsidR="009D6CD6" w:rsidRDefault="009D6CD6" w:rsidP="009D6CD6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D6CD6" w:rsidRPr="00A77E32" w:rsidRDefault="009D6CD6" w:rsidP="009D6CD6">
      <w:pPr>
        <w:spacing w:before="100" w:beforeAutospacing="1" w:after="100" w:afterAutospacing="1" w:line="0" w:lineRule="atLeast"/>
        <w:ind w:firstLine="567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A77E32">
        <w:rPr>
          <w:rFonts w:ascii="Times New Roman" w:hAnsi="Times New Roman"/>
          <w:b/>
          <w:bCs/>
          <w:sz w:val="32"/>
          <w:szCs w:val="32"/>
        </w:rPr>
        <w:t>SƠ YẾU LÝ LỊCH</w:t>
      </w:r>
    </w:p>
    <w:p w:rsidR="009D6CD6" w:rsidRDefault="009D6CD6" w:rsidP="009D6CD6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9D6CD6" w:rsidRDefault="009D6CD6" w:rsidP="009D6CD6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p w:rsidR="009D6CD6" w:rsidRDefault="009D6CD6" w:rsidP="009D6CD6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2410"/>
        <w:gridCol w:w="1418"/>
        <w:gridCol w:w="141"/>
        <w:gridCol w:w="1134"/>
        <w:gridCol w:w="1134"/>
        <w:gridCol w:w="819"/>
        <w:gridCol w:w="2484"/>
      </w:tblGrid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Họ tên: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b/>
                <w:sz w:val="24"/>
                <w:szCs w:val="24"/>
              </w:rPr>
              <w:t>NGUYỄN VIỆT THẮNG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Giới tính: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Nam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Ngày tháng năm sinh: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24/07/1975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Nơi sinh: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Thái Nguyên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Quốc tịch: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Việt Nam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Địa chỉ: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Tổ 11, Phường Đồng Quang, TP. Thái Nguyên, tỉnh Thái Nguyên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CMND: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090717849</w:t>
            </w:r>
          </w:p>
        </w:tc>
      </w:tr>
      <w:tr w:rsidR="009D6CD6" w:rsidRPr="00EB3A51" w:rsidTr="0063409E"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Trình độ chuyên môn: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Thạc sỹ Quản trị kinh doanh</w:t>
            </w:r>
          </w:p>
        </w:tc>
      </w:tr>
      <w:tr w:rsidR="009D6CD6" w:rsidRPr="00EB3A51" w:rsidTr="0063409E">
        <w:trPr>
          <w:trHeight w:val="216"/>
        </w:trPr>
        <w:tc>
          <w:tcPr>
            <w:tcW w:w="2410" w:type="dxa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Chức vụ hiện nay:</w:t>
            </w:r>
          </w:p>
        </w:tc>
        <w:tc>
          <w:tcPr>
            <w:tcW w:w="7130" w:type="dxa"/>
            <w:gridSpan w:val="6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Phó Chủ tịch Hội đồng quản trị kiêm Phó Tổng Giám đốc Công ty cổ phần Đầu tư và Phát triển TDT</w:t>
            </w:r>
          </w:p>
        </w:tc>
      </w:tr>
      <w:tr w:rsidR="009D6CD6" w:rsidRPr="00EB3A51" w:rsidTr="0063409E">
        <w:tc>
          <w:tcPr>
            <w:tcW w:w="3828" w:type="dxa"/>
            <w:gridSpan w:val="2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Chức vụ đang nắm giữ tại tổ chức khác:</w:t>
            </w:r>
          </w:p>
        </w:tc>
        <w:tc>
          <w:tcPr>
            <w:tcW w:w="5712" w:type="dxa"/>
            <w:gridSpan w:val="5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9D6CD6" w:rsidRPr="00EB3A51" w:rsidTr="0063409E"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Quá trình công tác:</w:t>
            </w:r>
          </w:p>
        </w:tc>
        <w:tc>
          <w:tcPr>
            <w:tcW w:w="7130" w:type="dxa"/>
            <w:gridSpan w:val="6"/>
            <w:tcBorders>
              <w:bottom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9D6CD6" w:rsidRPr="00EB3A51" w:rsidTr="0063409E">
        <w:trPr>
          <w:trHeight w:val="3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9D6CD6" w:rsidRPr="00874D12" w:rsidRDefault="009D6CD6" w:rsidP="0063409E">
            <w:pPr>
              <w:tabs>
                <w:tab w:val="center" w:pos="1238"/>
                <w:tab w:val="right" w:pos="2477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874D1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9D6CD6" w:rsidRPr="00874D12" w:rsidRDefault="009D6CD6" w:rsidP="0063409E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874D1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E"/>
          </w:tcPr>
          <w:p w:rsidR="009D6CD6" w:rsidRPr="00874D12" w:rsidRDefault="009D6CD6" w:rsidP="0063409E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874D1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9D6CD6" w:rsidRPr="00EB3A51" w:rsidTr="0063409E">
        <w:trPr>
          <w:trHeight w:val="6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Năm 1995 đến 12/2004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Công ty Liên doanh vận tải biển Việt Pháp (Gematrans)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Trưởng đại diện hãng tàu OOCL tại Hà Nội</w:t>
            </w:r>
          </w:p>
        </w:tc>
      </w:tr>
      <w:tr w:rsidR="009D6CD6" w:rsidRPr="00EB3A51" w:rsidTr="0063409E">
        <w:trPr>
          <w:trHeight w:val="3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01/2005 đến 4/2011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Công ty cổ phần Đầu tư và Thương mại TNG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TVHĐQT- Trưởng phòng Kinh doanh</w:t>
            </w:r>
          </w:p>
        </w:tc>
      </w:tr>
      <w:tr w:rsidR="009D6CD6" w:rsidRPr="00EB3A51" w:rsidTr="0063409E">
        <w:trPr>
          <w:trHeight w:val="3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Từ 04/2011 đến nay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Công ty cổ phần Đầu tư và Phát triển TDT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ind w:left="-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12">
              <w:rPr>
                <w:rFonts w:ascii="Times New Roman" w:hAnsi="Times New Roman"/>
                <w:sz w:val="24"/>
                <w:szCs w:val="24"/>
              </w:rPr>
              <w:t>Phó chủ tịch HĐQT-Phó Tổng Giám đốc</w:t>
            </w:r>
          </w:p>
        </w:tc>
      </w:tr>
      <w:tr w:rsidR="009D6CD6" w:rsidRPr="00EB3A51" w:rsidTr="0063409E">
        <w:tc>
          <w:tcPr>
            <w:tcW w:w="3969" w:type="dxa"/>
            <w:gridSpan w:val="3"/>
            <w:tcBorders>
              <w:top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Hành vi vi phạm pháp luật:</w:t>
            </w:r>
          </w:p>
        </w:tc>
        <w:tc>
          <w:tcPr>
            <w:tcW w:w="5571" w:type="dxa"/>
            <w:gridSpan w:val="4"/>
            <w:tcBorders>
              <w:top w:val="single" w:sz="4" w:space="0" w:color="000000"/>
            </w:tcBorders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9D6CD6" w:rsidRPr="00EB3A51" w:rsidTr="0063409E">
        <w:tc>
          <w:tcPr>
            <w:tcW w:w="3969" w:type="dxa"/>
            <w:gridSpan w:val="3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giữ:</w:t>
            </w:r>
          </w:p>
        </w:tc>
        <w:tc>
          <w:tcPr>
            <w:tcW w:w="5571" w:type="dxa"/>
            <w:gridSpan w:val="4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820.000 cổ phiếu (Tỷ lệ nắm giữ 10,23 %)</w:t>
            </w:r>
          </w:p>
        </w:tc>
      </w:tr>
      <w:tr w:rsidR="009D6CD6" w:rsidRPr="00EB3A51" w:rsidTr="0063409E">
        <w:trPr>
          <w:trHeight w:val="567"/>
        </w:trPr>
        <w:tc>
          <w:tcPr>
            <w:tcW w:w="3969" w:type="dxa"/>
            <w:gridSpan w:val="3"/>
            <w:vAlign w:val="center"/>
          </w:tcPr>
          <w:p w:rsidR="009D6CD6" w:rsidRPr="00874D12" w:rsidRDefault="009D6CD6" w:rsidP="0063409E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Trong đó:</w:t>
            </w:r>
          </w:p>
          <w:p w:rsidR="009D6CD6" w:rsidRPr="00874D12" w:rsidRDefault="009D6CD6" w:rsidP="0063409E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Sở hữu cá nhân</w:t>
            </w:r>
          </w:p>
          <w:p w:rsidR="009D6CD6" w:rsidRPr="00874D12" w:rsidRDefault="009D6CD6" w:rsidP="0063409E">
            <w:pPr>
              <w:numPr>
                <w:ilvl w:val="0"/>
                <w:numId w:val="1"/>
              </w:numPr>
              <w:spacing w:before="120" w:after="0"/>
              <w:ind w:left="448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Được ủy quyền đại diện</w:t>
            </w:r>
          </w:p>
        </w:tc>
        <w:tc>
          <w:tcPr>
            <w:tcW w:w="5571" w:type="dxa"/>
            <w:gridSpan w:val="4"/>
            <w:vAlign w:val="center"/>
          </w:tcPr>
          <w:p w:rsidR="009D6CD6" w:rsidRPr="00874D12" w:rsidRDefault="009D6CD6" w:rsidP="0063409E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9D6CD6" w:rsidRPr="00874D12" w:rsidRDefault="009D6CD6" w:rsidP="0063409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>820.000 cổ phiếu (Tỷ lệ nắm giữ 10,23 %)</w:t>
            </w:r>
          </w:p>
          <w:p w:rsidR="009D6CD6" w:rsidRPr="00874D12" w:rsidRDefault="009D6CD6" w:rsidP="0063409E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i/>
                <w:sz w:val="24"/>
                <w:szCs w:val="24"/>
              </w:rPr>
              <w:t>0 cổ phiếu</w:t>
            </w:r>
          </w:p>
        </w:tc>
      </w:tr>
      <w:tr w:rsidR="009D6CD6" w:rsidRPr="00EB3A51" w:rsidTr="0063409E">
        <w:trPr>
          <w:trHeight w:val="814"/>
        </w:trPr>
        <w:tc>
          <w:tcPr>
            <w:tcW w:w="6237" w:type="dxa"/>
            <w:gridSpan w:val="5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Số lượng cổ phiếu đang nắm giữ của những người liên quan:</w:t>
            </w:r>
          </w:p>
        </w:tc>
        <w:tc>
          <w:tcPr>
            <w:tcW w:w="3303" w:type="dxa"/>
            <w:gridSpan w:val="2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9D6CD6" w:rsidRPr="00EB3A51" w:rsidTr="0063409E">
        <w:tc>
          <w:tcPr>
            <w:tcW w:w="3969" w:type="dxa"/>
            <w:gridSpan w:val="3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Các khoản nợ đối với Công ty:</w:t>
            </w:r>
          </w:p>
        </w:tc>
        <w:tc>
          <w:tcPr>
            <w:tcW w:w="5571" w:type="dxa"/>
            <w:gridSpan w:val="4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  <w:tr w:rsidR="009D6CD6" w:rsidRPr="00EB3A51" w:rsidTr="0063409E">
        <w:tc>
          <w:tcPr>
            <w:tcW w:w="5103" w:type="dxa"/>
            <w:gridSpan w:val="4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Thù lao và lợi ích khác nhận được từ Công ty:</w:t>
            </w:r>
          </w:p>
        </w:tc>
        <w:tc>
          <w:tcPr>
            <w:tcW w:w="4437" w:type="dxa"/>
            <w:gridSpan w:val="3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Theo quy định của Công ty</w:t>
            </w:r>
          </w:p>
        </w:tc>
      </w:tr>
      <w:tr w:rsidR="009D6CD6" w:rsidRPr="00EB3A51" w:rsidTr="0063409E">
        <w:tc>
          <w:tcPr>
            <w:tcW w:w="3969" w:type="dxa"/>
            <w:gridSpan w:val="3"/>
            <w:vAlign w:val="center"/>
          </w:tcPr>
          <w:p w:rsidR="009D6CD6" w:rsidRPr="00874D12" w:rsidRDefault="009D6CD6" w:rsidP="0063409E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Lợi ích liên quan đối với Công ty:</w:t>
            </w:r>
          </w:p>
        </w:tc>
        <w:tc>
          <w:tcPr>
            <w:tcW w:w="5571" w:type="dxa"/>
            <w:gridSpan w:val="4"/>
            <w:vAlign w:val="center"/>
          </w:tcPr>
          <w:p w:rsidR="009D6CD6" w:rsidRPr="00874D12" w:rsidRDefault="009D6CD6" w:rsidP="0063409E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74D12">
              <w:rPr>
                <w:rFonts w:ascii="Times New Roman" w:hAnsi="Times New Roman"/>
                <w:sz w:val="24"/>
                <w:szCs w:val="24"/>
                <w:lang w:val="nl-NL"/>
              </w:rPr>
              <w:t>Không</w:t>
            </w:r>
          </w:p>
        </w:tc>
      </w:tr>
    </w:tbl>
    <w:p w:rsidR="009D6CD6" w:rsidRPr="00361F9F" w:rsidRDefault="009D6CD6" w:rsidP="009D6CD6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r w:rsidRPr="00361F9F">
        <w:rPr>
          <w:rFonts w:ascii="Times New Roman" w:eastAsia="Times New Roman" w:hAnsi="Times New Roman"/>
          <w:sz w:val="24"/>
          <w:szCs w:val="24"/>
        </w:rPr>
        <w:t>tr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ách nhiệm trước công ty và cơ quan có thẩm quyền theo quy định của pháp luật./.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373"/>
      </w:tblGrid>
      <w:tr w:rsidR="009D6CD6" w:rsidRPr="00361F9F" w:rsidTr="0063409E">
        <w:tc>
          <w:tcPr>
            <w:tcW w:w="2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6" w:rsidRPr="00FE1EB8" w:rsidRDefault="009D6CD6" w:rsidP="006340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 Nguyên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tháng 01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 Công ty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6" w:rsidRDefault="009D6CD6" w:rsidP="006340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 Nguyên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…..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25428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9D6CD6" w:rsidRDefault="009D6CD6" w:rsidP="006340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9D6CD6" w:rsidRDefault="009D6CD6" w:rsidP="006340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9D6CD6" w:rsidRDefault="009D6CD6" w:rsidP="0063409E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9D6CD6" w:rsidRPr="00526AC6" w:rsidRDefault="009D6CD6" w:rsidP="006340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NGUYỄN VIỆT THẮNG</w:t>
            </w:r>
          </w:p>
        </w:tc>
      </w:tr>
    </w:tbl>
    <w:p w:rsidR="009D6CD6" w:rsidRDefault="009D6CD6" w:rsidP="009D6CD6"/>
    <w:p w:rsidR="00BD1EB7" w:rsidRPr="009D6CD6" w:rsidRDefault="00BD1EB7" w:rsidP="009D6CD6"/>
    <w:sectPr w:rsidR="00BD1EB7" w:rsidRPr="009D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46E"/>
    <w:multiLevelType w:val="hybridMultilevel"/>
    <w:tmpl w:val="14962A60"/>
    <w:lvl w:ilvl="0" w:tplc="8CAC21F2">
      <w:start w:val="6"/>
      <w:numFmt w:val="bullet"/>
      <w:lvlText w:val="-"/>
      <w:lvlJc w:val="left"/>
      <w:pPr>
        <w:ind w:left="1429" w:hanging="360"/>
      </w:pPr>
      <w:rPr>
        <w:rFonts w:ascii="Times New Roman" w:hAnsi="Times New Roman"/>
        <w:b/>
      </w:rPr>
    </w:lvl>
    <w:lvl w:ilvl="1" w:tplc="8752D98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4D85DB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3C48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4D2A4D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296A2D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2920CE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78CD8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A46CC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E"/>
    <w:rsid w:val="00686BCC"/>
    <w:rsid w:val="009D6CD6"/>
    <w:rsid w:val="00A77E32"/>
    <w:rsid w:val="00BA2FCE"/>
    <w:rsid w:val="00BD1EB7"/>
    <w:rsid w:val="00CF76A1"/>
    <w:rsid w:val="00E238B8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C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A2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C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C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A2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FC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2018-05-25T07:03:00Z</dcterms:created>
  <dcterms:modified xsi:type="dcterms:W3CDTF">2018-05-25T07:03:00Z</dcterms:modified>
</cp:coreProperties>
</file>